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9A0E4" w14:textId="77777777" w:rsidR="00B1242D" w:rsidRPr="0004121C" w:rsidRDefault="00B1242D" w:rsidP="00B1242D">
      <w:pPr>
        <w:pStyle w:val="Naslov"/>
        <w:jc w:val="both"/>
        <w:rPr>
          <w:rFonts w:ascii="Times New Roman" w:hAnsi="Times New Roman"/>
          <w:b/>
          <w:spacing w:val="0"/>
          <w:sz w:val="22"/>
          <w:szCs w:val="22"/>
          <w:u w:val="single"/>
        </w:rPr>
      </w:pPr>
      <w:r w:rsidRPr="0004121C">
        <w:rPr>
          <w:rFonts w:ascii="Times New Roman" w:hAnsi="Times New Roman"/>
          <w:b/>
          <w:spacing w:val="0"/>
          <w:sz w:val="22"/>
          <w:szCs w:val="22"/>
          <w:u w:val="single"/>
        </w:rPr>
        <w:t>AD5) Dodelitev upravljanja objekta Trg golobarskih žrtev 47, Bovec za namen TIC Bovec Turizmu Dolina Soče</w:t>
      </w:r>
    </w:p>
    <w:p w14:paraId="632E2F9B" w14:textId="77777777" w:rsidR="00B1242D" w:rsidRDefault="00B1242D" w:rsidP="00B1242D">
      <w:pPr>
        <w:pStyle w:val="Naslov"/>
        <w:jc w:val="both"/>
        <w:rPr>
          <w:rFonts w:ascii="Times New Roman" w:hAnsi="Times New Roman"/>
          <w:spacing w:val="0"/>
          <w:sz w:val="22"/>
          <w:szCs w:val="22"/>
          <w:u w:val="single"/>
        </w:rPr>
      </w:pPr>
    </w:p>
    <w:p w14:paraId="7DE532E8" w14:textId="77777777" w:rsidR="00B1242D" w:rsidRPr="00B1242D" w:rsidRDefault="00B1242D" w:rsidP="00B1242D">
      <w:pPr>
        <w:pStyle w:val="Naslov"/>
        <w:jc w:val="both"/>
        <w:rPr>
          <w:rFonts w:ascii="Times New Roman" w:hAnsi="Times New Roman"/>
          <w:spacing w:val="0"/>
          <w:sz w:val="22"/>
          <w:szCs w:val="22"/>
        </w:rPr>
      </w:pPr>
      <w:r w:rsidRPr="00B1242D">
        <w:rPr>
          <w:rFonts w:ascii="Times New Roman" w:hAnsi="Times New Roman"/>
          <w:spacing w:val="0"/>
          <w:sz w:val="22"/>
          <w:szCs w:val="22"/>
        </w:rPr>
        <w:t xml:space="preserve">Sprejeto mnenje </w:t>
      </w:r>
      <w:r>
        <w:rPr>
          <w:rFonts w:ascii="Times New Roman" w:hAnsi="Times New Roman"/>
          <w:spacing w:val="0"/>
          <w:sz w:val="22"/>
          <w:szCs w:val="22"/>
        </w:rPr>
        <w:t>Odbora za gospodarstvo in gospodarske javne službe na njegovi 1. redni seji 11.5.2023 n</w:t>
      </w:r>
      <w:r w:rsidRPr="00B1242D">
        <w:rPr>
          <w:rFonts w:ascii="Times New Roman" w:hAnsi="Times New Roman"/>
          <w:spacing w:val="0"/>
          <w:sz w:val="22"/>
          <w:szCs w:val="22"/>
        </w:rPr>
        <w:t>a predlagano gradivo:</w:t>
      </w:r>
    </w:p>
    <w:p w14:paraId="5CDEFA2C" w14:textId="77777777" w:rsidR="00B1242D" w:rsidRDefault="00B1242D" w:rsidP="00B1242D">
      <w:pPr>
        <w:pStyle w:val="Naslov"/>
        <w:jc w:val="both"/>
        <w:rPr>
          <w:rFonts w:ascii="Times New Roman" w:hAnsi="Times New Roman"/>
          <w:spacing w:val="0"/>
          <w:sz w:val="22"/>
          <w:szCs w:val="22"/>
        </w:rPr>
      </w:pPr>
    </w:p>
    <w:p w14:paraId="7130489E" w14:textId="77777777" w:rsidR="00B1242D" w:rsidRDefault="00B1242D" w:rsidP="0004121C">
      <w:pPr>
        <w:pStyle w:val="Naslov"/>
        <w:jc w:val="both"/>
        <w:rPr>
          <w:rFonts w:ascii="Times New Roman" w:hAnsi="Times New Roman"/>
          <w:spacing w:val="0"/>
          <w:sz w:val="22"/>
          <w:szCs w:val="22"/>
        </w:rPr>
      </w:pPr>
      <w:r w:rsidRPr="0004121C">
        <w:rPr>
          <w:rFonts w:ascii="Times New Roman" w:hAnsi="Times New Roman"/>
          <w:b/>
          <w:spacing w:val="0"/>
          <w:sz w:val="22"/>
          <w:szCs w:val="22"/>
        </w:rPr>
        <w:t>Odbor za gospodarstvo in GJS Občine Bovec</w:t>
      </w:r>
      <w:r>
        <w:rPr>
          <w:rFonts w:ascii="Times New Roman" w:hAnsi="Times New Roman"/>
          <w:spacing w:val="0"/>
          <w:sz w:val="22"/>
          <w:szCs w:val="22"/>
        </w:rPr>
        <w:t xml:space="preserve"> </w:t>
      </w:r>
      <w:r w:rsidRPr="005747C0">
        <w:rPr>
          <w:rFonts w:ascii="Times New Roman" w:hAnsi="Times New Roman"/>
          <w:b/>
          <w:spacing w:val="0"/>
          <w:sz w:val="22"/>
          <w:szCs w:val="22"/>
        </w:rPr>
        <w:t xml:space="preserve">podaja pozitivno mnenje k </w:t>
      </w:r>
      <w:r>
        <w:rPr>
          <w:rFonts w:ascii="Times New Roman" w:hAnsi="Times New Roman"/>
          <w:b/>
          <w:spacing w:val="0"/>
          <w:sz w:val="22"/>
          <w:szCs w:val="22"/>
        </w:rPr>
        <w:t xml:space="preserve">osnutku Pogodbe o upravljanju in gospodarjenju s stavbo št. 837 </w:t>
      </w:r>
      <w:proofErr w:type="spellStart"/>
      <w:r>
        <w:rPr>
          <w:rFonts w:ascii="Times New Roman" w:hAnsi="Times New Roman"/>
          <w:b/>
          <w:spacing w:val="0"/>
          <w:sz w:val="22"/>
          <w:szCs w:val="22"/>
        </w:rPr>
        <w:t>k.o</w:t>
      </w:r>
      <w:proofErr w:type="spellEnd"/>
      <w:r>
        <w:rPr>
          <w:rFonts w:ascii="Times New Roman" w:hAnsi="Times New Roman"/>
          <w:b/>
          <w:spacing w:val="0"/>
          <w:sz w:val="22"/>
          <w:szCs w:val="22"/>
        </w:rPr>
        <w:t xml:space="preserve">. Bovec na naslovu Trg golobarskih žrtev 47, 5230 Bovec </w:t>
      </w:r>
      <w:r>
        <w:rPr>
          <w:rFonts w:ascii="Times New Roman" w:hAnsi="Times New Roman"/>
          <w:spacing w:val="0"/>
          <w:sz w:val="22"/>
          <w:szCs w:val="22"/>
        </w:rPr>
        <w:t>ob upoštevanju naslednjih popravkov:</w:t>
      </w:r>
    </w:p>
    <w:p w14:paraId="645EBF0C" w14:textId="77777777" w:rsidR="00B1242D" w:rsidRDefault="00B1242D" w:rsidP="00B1242D">
      <w:pPr>
        <w:pStyle w:val="Naslov"/>
        <w:numPr>
          <w:ilvl w:val="0"/>
          <w:numId w:val="2"/>
        </w:numPr>
        <w:jc w:val="both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 xml:space="preserve">pogodba se ne sklene za nedoločen čas (1. odstavek 13. člena), pač pa </w:t>
      </w:r>
      <w:r w:rsidRPr="0004121C">
        <w:rPr>
          <w:rFonts w:ascii="Times New Roman" w:hAnsi="Times New Roman"/>
          <w:b/>
          <w:spacing w:val="0"/>
          <w:sz w:val="22"/>
          <w:szCs w:val="22"/>
        </w:rPr>
        <w:t>za obdobje 5 let</w:t>
      </w:r>
      <w:r>
        <w:rPr>
          <w:rFonts w:ascii="Times New Roman" w:hAnsi="Times New Roman"/>
          <w:spacing w:val="0"/>
          <w:sz w:val="22"/>
          <w:szCs w:val="22"/>
        </w:rPr>
        <w:t>,</w:t>
      </w:r>
    </w:p>
    <w:p w14:paraId="21D40DB2" w14:textId="77777777" w:rsidR="0004121C" w:rsidRPr="0004121C" w:rsidRDefault="00B1242D" w:rsidP="0004121C">
      <w:pPr>
        <w:pStyle w:val="Naslov"/>
        <w:numPr>
          <w:ilvl w:val="0"/>
          <w:numId w:val="2"/>
        </w:numPr>
        <w:jc w:val="both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 xml:space="preserve">upravljavcu se prevzeta stavba ne odda v neodplačno uporabo (1. odstavek 4. člena), pač pa </w:t>
      </w:r>
      <w:r w:rsidRPr="0004121C">
        <w:rPr>
          <w:rFonts w:ascii="Times New Roman" w:hAnsi="Times New Roman"/>
          <w:b/>
          <w:spacing w:val="0"/>
          <w:sz w:val="22"/>
          <w:szCs w:val="22"/>
        </w:rPr>
        <w:t>naj upravljavec zanjo plačuje tržno najemnino</w:t>
      </w:r>
      <w:r>
        <w:rPr>
          <w:rFonts w:ascii="Times New Roman" w:hAnsi="Times New Roman"/>
          <w:spacing w:val="0"/>
          <w:sz w:val="22"/>
          <w:szCs w:val="22"/>
        </w:rPr>
        <w:t>; Občina Bovec za višino najemnine poviša višino sredstev na proračunski postavki 0475 Turizem Dolina Soče</w:t>
      </w:r>
    </w:p>
    <w:p w14:paraId="5F1E3370" w14:textId="77777777" w:rsidR="00B1242D" w:rsidRDefault="00B1242D" w:rsidP="0004121C">
      <w:pPr>
        <w:pStyle w:val="Naslov"/>
        <w:jc w:val="both"/>
        <w:rPr>
          <w:rFonts w:ascii="Times New Roman" w:hAnsi="Times New Roman"/>
          <w:b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 xml:space="preserve">in </w:t>
      </w:r>
      <w:r w:rsidRPr="0004121C">
        <w:rPr>
          <w:rFonts w:ascii="Times New Roman" w:hAnsi="Times New Roman"/>
          <w:b/>
          <w:spacing w:val="0"/>
          <w:sz w:val="22"/>
          <w:szCs w:val="22"/>
        </w:rPr>
        <w:t>Občinskemu svetu Občine Bovec predlaga, da poda soglasje k določitvi JZ Turizem Dolina Soče z</w:t>
      </w:r>
      <w:r w:rsidR="0004121C" w:rsidRPr="0004121C">
        <w:rPr>
          <w:rFonts w:ascii="Times New Roman" w:hAnsi="Times New Roman"/>
          <w:b/>
          <w:spacing w:val="0"/>
          <w:sz w:val="22"/>
          <w:szCs w:val="22"/>
        </w:rPr>
        <w:t>a upravljavca tega objekta s tem, da se medsebojna razmerja uredijo s pogodbo o upravljanju s p</w:t>
      </w:r>
      <w:r w:rsidR="0004121C">
        <w:rPr>
          <w:rFonts w:ascii="Times New Roman" w:hAnsi="Times New Roman"/>
          <w:b/>
          <w:spacing w:val="0"/>
          <w:sz w:val="22"/>
          <w:szCs w:val="22"/>
        </w:rPr>
        <w:t>opravki, kot zgoraj.</w:t>
      </w:r>
    </w:p>
    <w:p w14:paraId="24A83E5C" w14:textId="77777777" w:rsidR="0004121C" w:rsidRDefault="0004121C" w:rsidP="0004121C">
      <w:pPr>
        <w:pStyle w:val="Naslov"/>
        <w:ind w:left="708"/>
        <w:jc w:val="both"/>
        <w:rPr>
          <w:rFonts w:ascii="Times New Roman" w:hAnsi="Times New Roman"/>
          <w:b/>
          <w:spacing w:val="0"/>
          <w:sz w:val="22"/>
          <w:szCs w:val="22"/>
        </w:rPr>
      </w:pPr>
    </w:p>
    <w:p w14:paraId="656D0DC3" w14:textId="77777777" w:rsidR="0004121C" w:rsidRDefault="0004121C" w:rsidP="0004121C">
      <w:pPr>
        <w:pStyle w:val="Naslov"/>
        <w:ind w:left="708"/>
        <w:jc w:val="both"/>
        <w:rPr>
          <w:rFonts w:ascii="Times New Roman" w:hAnsi="Times New Roman"/>
          <w:spacing w:val="0"/>
          <w:sz w:val="22"/>
          <w:szCs w:val="22"/>
        </w:rPr>
      </w:pPr>
    </w:p>
    <w:p w14:paraId="23B5D07A" w14:textId="77777777" w:rsidR="00B1242D" w:rsidRPr="00B1242D" w:rsidRDefault="00B1242D" w:rsidP="00B1242D">
      <w:pPr>
        <w:pStyle w:val="Naslov"/>
        <w:jc w:val="both"/>
        <w:rPr>
          <w:rFonts w:ascii="Times New Roman" w:hAnsi="Times New Roman"/>
          <w:spacing w:val="0"/>
          <w:sz w:val="22"/>
          <w:szCs w:val="22"/>
        </w:rPr>
      </w:pPr>
    </w:p>
    <w:p w14:paraId="110B9B9C" w14:textId="0BFD808A" w:rsidR="0004121C" w:rsidRDefault="0004121C" w:rsidP="0004121C">
      <w:pPr>
        <w:pStyle w:val="Naslov"/>
        <w:jc w:val="both"/>
        <w:rPr>
          <w:rFonts w:ascii="Times New Roman" w:hAnsi="Times New Roman"/>
          <w:b/>
          <w:spacing w:val="0"/>
          <w:sz w:val="22"/>
          <w:szCs w:val="22"/>
          <w:u w:val="single"/>
        </w:rPr>
      </w:pPr>
      <w:r w:rsidRPr="0004121C">
        <w:rPr>
          <w:rFonts w:ascii="Times New Roman" w:hAnsi="Times New Roman"/>
          <w:b/>
          <w:spacing w:val="0"/>
          <w:sz w:val="22"/>
          <w:szCs w:val="22"/>
          <w:u w:val="single"/>
        </w:rPr>
        <w:t>AD</w:t>
      </w:r>
      <w:r w:rsidR="00117F90">
        <w:rPr>
          <w:rFonts w:ascii="Times New Roman" w:hAnsi="Times New Roman"/>
          <w:b/>
          <w:spacing w:val="0"/>
          <w:sz w:val="22"/>
          <w:szCs w:val="22"/>
          <w:u w:val="single"/>
        </w:rPr>
        <w:t>6</w:t>
      </w:r>
      <w:r w:rsidRPr="0004121C">
        <w:rPr>
          <w:rFonts w:ascii="Times New Roman" w:hAnsi="Times New Roman"/>
          <w:b/>
          <w:spacing w:val="0"/>
          <w:sz w:val="22"/>
          <w:szCs w:val="22"/>
          <w:u w:val="single"/>
        </w:rPr>
        <w:t xml:space="preserve">) Dodelitev upravljanja </w:t>
      </w:r>
      <w:r>
        <w:rPr>
          <w:rFonts w:ascii="Times New Roman" w:hAnsi="Times New Roman"/>
          <w:b/>
          <w:spacing w:val="0"/>
          <w:sz w:val="22"/>
          <w:szCs w:val="22"/>
          <w:u w:val="single"/>
        </w:rPr>
        <w:t>trdnjave Kluže Turizmu Dolina Soče</w:t>
      </w:r>
    </w:p>
    <w:p w14:paraId="055D677F" w14:textId="77777777" w:rsidR="0004121C" w:rsidRDefault="0004121C" w:rsidP="0004121C">
      <w:pPr>
        <w:pStyle w:val="Naslov"/>
        <w:jc w:val="both"/>
        <w:rPr>
          <w:rFonts w:ascii="Times New Roman" w:hAnsi="Times New Roman"/>
          <w:b/>
          <w:spacing w:val="0"/>
          <w:sz w:val="22"/>
          <w:szCs w:val="22"/>
          <w:u w:val="single"/>
        </w:rPr>
      </w:pPr>
    </w:p>
    <w:p w14:paraId="6B5832F9" w14:textId="77777777" w:rsidR="0004121C" w:rsidRPr="00B1242D" w:rsidRDefault="0004121C" w:rsidP="0004121C">
      <w:pPr>
        <w:pStyle w:val="Naslov"/>
        <w:jc w:val="both"/>
        <w:rPr>
          <w:rFonts w:ascii="Times New Roman" w:hAnsi="Times New Roman"/>
          <w:spacing w:val="0"/>
          <w:sz w:val="22"/>
          <w:szCs w:val="22"/>
        </w:rPr>
      </w:pPr>
      <w:r w:rsidRPr="00B1242D">
        <w:rPr>
          <w:rFonts w:ascii="Times New Roman" w:hAnsi="Times New Roman"/>
          <w:spacing w:val="0"/>
          <w:sz w:val="22"/>
          <w:szCs w:val="22"/>
        </w:rPr>
        <w:t xml:space="preserve">Sprejeto mnenje </w:t>
      </w:r>
      <w:r>
        <w:rPr>
          <w:rFonts w:ascii="Times New Roman" w:hAnsi="Times New Roman"/>
          <w:spacing w:val="0"/>
          <w:sz w:val="22"/>
          <w:szCs w:val="22"/>
        </w:rPr>
        <w:t>Odbora za gospodarstvo in gospodarske javne službe na njegovi 1. redni seji 11.5.2023 n</w:t>
      </w:r>
      <w:r w:rsidRPr="00B1242D">
        <w:rPr>
          <w:rFonts w:ascii="Times New Roman" w:hAnsi="Times New Roman"/>
          <w:spacing w:val="0"/>
          <w:sz w:val="22"/>
          <w:szCs w:val="22"/>
        </w:rPr>
        <w:t>a predlagano gradivo:</w:t>
      </w:r>
    </w:p>
    <w:p w14:paraId="31A8715F" w14:textId="77777777" w:rsidR="0004121C" w:rsidRPr="0004121C" w:rsidRDefault="0004121C" w:rsidP="0004121C">
      <w:pPr>
        <w:pStyle w:val="Naslov"/>
        <w:jc w:val="both"/>
        <w:rPr>
          <w:rFonts w:ascii="Times New Roman" w:hAnsi="Times New Roman"/>
          <w:b/>
          <w:spacing w:val="0"/>
          <w:sz w:val="22"/>
          <w:szCs w:val="22"/>
          <w:u w:val="single"/>
        </w:rPr>
      </w:pPr>
    </w:p>
    <w:p w14:paraId="2612072E" w14:textId="77777777" w:rsidR="0004121C" w:rsidRDefault="0004121C" w:rsidP="0004121C">
      <w:pPr>
        <w:pStyle w:val="Naslov"/>
        <w:jc w:val="both"/>
        <w:rPr>
          <w:rFonts w:ascii="Times New Roman" w:hAnsi="Times New Roman"/>
          <w:spacing w:val="0"/>
          <w:sz w:val="22"/>
          <w:szCs w:val="22"/>
        </w:rPr>
      </w:pPr>
      <w:r w:rsidRPr="0004121C">
        <w:rPr>
          <w:rFonts w:ascii="Times New Roman" w:hAnsi="Times New Roman"/>
          <w:b/>
          <w:spacing w:val="0"/>
          <w:sz w:val="22"/>
          <w:szCs w:val="22"/>
        </w:rPr>
        <w:t>Odbor za gospodarstvo in GJS Občine Bovec</w:t>
      </w:r>
      <w:r>
        <w:rPr>
          <w:rFonts w:ascii="Times New Roman" w:hAnsi="Times New Roman"/>
          <w:spacing w:val="0"/>
          <w:sz w:val="22"/>
          <w:szCs w:val="22"/>
        </w:rPr>
        <w:t xml:space="preserve"> </w:t>
      </w:r>
      <w:r w:rsidRPr="005747C0">
        <w:rPr>
          <w:rFonts w:ascii="Times New Roman" w:hAnsi="Times New Roman"/>
          <w:b/>
          <w:spacing w:val="0"/>
          <w:sz w:val="22"/>
          <w:szCs w:val="22"/>
        </w:rPr>
        <w:t xml:space="preserve">podaja pozitivno mnenje k </w:t>
      </w:r>
      <w:r>
        <w:rPr>
          <w:rFonts w:ascii="Times New Roman" w:hAnsi="Times New Roman"/>
          <w:b/>
          <w:spacing w:val="0"/>
          <w:sz w:val="22"/>
          <w:szCs w:val="22"/>
        </w:rPr>
        <w:t xml:space="preserve">osnutku Pogodbe o upravljanju in gospodarjenju s trdnjavo Kluže </w:t>
      </w:r>
      <w:r>
        <w:rPr>
          <w:rFonts w:ascii="Times New Roman" w:hAnsi="Times New Roman"/>
          <w:spacing w:val="0"/>
          <w:sz w:val="22"/>
          <w:szCs w:val="22"/>
        </w:rPr>
        <w:t>ob upoštevanju naslednjih popravkov:</w:t>
      </w:r>
    </w:p>
    <w:p w14:paraId="1CAA35FF" w14:textId="77777777" w:rsidR="0004121C" w:rsidRDefault="0004121C" w:rsidP="0004121C">
      <w:pPr>
        <w:pStyle w:val="Naslov"/>
        <w:numPr>
          <w:ilvl w:val="0"/>
          <w:numId w:val="2"/>
        </w:numPr>
        <w:jc w:val="both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 xml:space="preserve">pogodba se ne sklene za nedoločen čas (1. odstavek 14. člena), pač pa </w:t>
      </w:r>
      <w:r w:rsidRPr="0004121C">
        <w:rPr>
          <w:rFonts w:ascii="Times New Roman" w:hAnsi="Times New Roman"/>
          <w:b/>
          <w:spacing w:val="0"/>
          <w:sz w:val="22"/>
          <w:szCs w:val="22"/>
        </w:rPr>
        <w:t xml:space="preserve">za obdobje </w:t>
      </w:r>
      <w:r>
        <w:rPr>
          <w:rFonts w:ascii="Times New Roman" w:hAnsi="Times New Roman"/>
          <w:b/>
          <w:spacing w:val="0"/>
          <w:sz w:val="22"/>
          <w:szCs w:val="22"/>
        </w:rPr>
        <w:t>1</w:t>
      </w:r>
      <w:r w:rsidRPr="0004121C">
        <w:rPr>
          <w:rFonts w:ascii="Times New Roman" w:hAnsi="Times New Roman"/>
          <w:b/>
          <w:spacing w:val="0"/>
          <w:sz w:val="22"/>
          <w:szCs w:val="22"/>
        </w:rPr>
        <w:t xml:space="preserve"> let</w:t>
      </w:r>
      <w:r>
        <w:rPr>
          <w:rFonts w:ascii="Times New Roman" w:hAnsi="Times New Roman"/>
          <w:b/>
          <w:spacing w:val="0"/>
          <w:sz w:val="22"/>
          <w:szCs w:val="22"/>
        </w:rPr>
        <w:t>a</w:t>
      </w:r>
      <w:r>
        <w:rPr>
          <w:rFonts w:ascii="Times New Roman" w:hAnsi="Times New Roman"/>
          <w:spacing w:val="0"/>
          <w:sz w:val="22"/>
          <w:szCs w:val="22"/>
        </w:rPr>
        <w:t>,</w:t>
      </w:r>
    </w:p>
    <w:p w14:paraId="48E639A6" w14:textId="77777777" w:rsidR="00986DF3" w:rsidRPr="00986DF3" w:rsidRDefault="00986DF3" w:rsidP="00986DF3">
      <w:pPr>
        <w:pStyle w:val="Naslov"/>
        <w:numPr>
          <w:ilvl w:val="0"/>
          <w:numId w:val="2"/>
        </w:numPr>
        <w:jc w:val="both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 xml:space="preserve">upravljavcu se prevzeta stavba ne odda v neodplačno uporabo (4. odstavek 4. člena), pač pa </w:t>
      </w:r>
      <w:r w:rsidRPr="0004121C">
        <w:rPr>
          <w:rFonts w:ascii="Times New Roman" w:hAnsi="Times New Roman"/>
          <w:b/>
          <w:spacing w:val="0"/>
          <w:sz w:val="22"/>
          <w:szCs w:val="22"/>
        </w:rPr>
        <w:t>naj upravljavec zanjo plačuje tržno najemnino</w:t>
      </w:r>
      <w:r>
        <w:rPr>
          <w:rFonts w:ascii="Times New Roman" w:hAnsi="Times New Roman"/>
          <w:spacing w:val="0"/>
          <w:sz w:val="22"/>
          <w:szCs w:val="22"/>
        </w:rPr>
        <w:t>; Občina Bovec za višino najemnine poviša višino sredstev na proračunski postavki 0475 Turizem Dolina Soče,</w:t>
      </w:r>
    </w:p>
    <w:p w14:paraId="433E701E" w14:textId="77777777" w:rsidR="0004121C" w:rsidRPr="0004121C" w:rsidRDefault="0004121C" w:rsidP="0004121C">
      <w:pPr>
        <w:pStyle w:val="Naslov"/>
        <w:numPr>
          <w:ilvl w:val="0"/>
          <w:numId w:val="2"/>
        </w:numPr>
        <w:jc w:val="both"/>
        <w:rPr>
          <w:rFonts w:ascii="Times New Roman" w:hAnsi="Times New Roman"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 xml:space="preserve">TDS pred sklenitvijo pogodbe pripravi poslovni načrt za upravljanje, o katerem </w:t>
      </w:r>
      <w:r w:rsidR="005F262B">
        <w:rPr>
          <w:rFonts w:ascii="Times New Roman" w:hAnsi="Times New Roman"/>
          <w:spacing w:val="0"/>
          <w:sz w:val="22"/>
          <w:szCs w:val="22"/>
        </w:rPr>
        <w:t xml:space="preserve">Odbor za gospodarstvo in GJS ponovno razpravlja in o ustreznosti ponovno poda svoje mnenje </w:t>
      </w:r>
    </w:p>
    <w:p w14:paraId="4D600E6E" w14:textId="77777777" w:rsidR="0004121C" w:rsidRDefault="0004121C" w:rsidP="005F262B">
      <w:pPr>
        <w:pStyle w:val="Naslov"/>
        <w:jc w:val="both"/>
        <w:rPr>
          <w:rFonts w:ascii="Times New Roman" w:hAnsi="Times New Roman"/>
          <w:b/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</w:rPr>
        <w:t xml:space="preserve">in </w:t>
      </w:r>
      <w:r w:rsidRPr="0004121C">
        <w:rPr>
          <w:rFonts w:ascii="Times New Roman" w:hAnsi="Times New Roman"/>
          <w:b/>
          <w:spacing w:val="0"/>
          <w:sz w:val="22"/>
          <w:szCs w:val="22"/>
        </w:rPr>
        <w:t xml:space="preserve">Občinskemu svetu Občine Bovec predlaga, da poda soglasje k določitvi JZ Turizem Dolina Soče za upravljavca tega objekta </w:t>
      </w:r>
      <w:r w:rsidR="005F262B">
        <w:rPr>
          <w:rFonts w:ascii="Times New Roman" w:hAnsi="Times New Roman"/>
          <w:b/>
          <w:spacing w:val="0"/>
          <w:sz w:val="22"/>
          <w:szCs w:val="22"/>
        </w:rPr>
        <w:t xml:space="preserve">z zadržkom oz. ob izpolnjevanju pogoja, da Odbor za gospodarstvo in GJS tudi k poslovnemu načrtu poda pozitivno mnenje; </w:t>
      </w:r>
      <w:r w:rsidRPr="0004121C">
        <w:rPr>
          <w:rFonts w:ascii="Times New Roman" w:hAnsi="Times New Roman"/>
          <w:b/>
          <w:spacing w:val="0"/>
          <w:sz w:val="22"/>
          <w:szCs w:val="22"/>
        </w:rPr>
        <w:t xml:space="preserve">medsebojna razmerja </w:t>
      </w:r>
      <w:r w:rsidR="005F262B">
        <w:rPr>
          <w:rFonts w:ascii="Times New Roman" w:hAnsi="Times New Roman"/>
          <w:b/>
          <w:spacing w:val="0"/>
          <w:sz w:val="22"/>
          <w:szCs w:val="22"/>
        </w:rPr>
        <w:t xml:space="preserve">se </w:t>
      </w:r>
      <w:r w:rsidRPr="0004121C">
        <w:rPr>
          <w:rFonts w:ascii="Times New Roman" w:hAnsi="Times New Roman"/>
          <w:b/>
          <w:spacing w:val="0"/>
          <w:sz w:val="22"/>
          <w:szCs w:val="22"/>
        </w:rPr>
        <w:t>uredijo s pogodbo o upravljanju s p</w:t>
      </w:r>
      <w:r>
        <w:rPr>
          <w:rFonts w:ascii="Times New Roman" w:hAnsi="Times New Roman"/>
          <w:b/>
          <w:spacing w:val="0"/>
          <w:sz w:val="22"/>
          <w:szCs w:val="22"/>
        </w:rPr>
        <w:t>opravki, kot zgoraj.</w:t>
      </w:r>
    </w:p>
    <w:sectPr w:rsidR="00041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D6DBA"/>
    <w:multiLevelType w:val="hybridMultilevel"/>
    <w:tmpl w:val="B5FCF6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246CE"/>
    <w:multiLevelType w:val="hybridMultilevel"/>
    <w:tmpl w:val="9938902C"/>
    <w:lvl w:ilvl="0" w:tplc="B99E70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7217139">
    <w:abstractNumId w:val="0"/>
  </w:num>
  <w:num w:numId="2" w16cid:durableId="1649362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42D"/>
    <w:rsid w:val="0004121C"/>
    <w:rsid w:val="00117F90"/>
    <w:rsid w:val="005F262B"/>
    <w:rsid w:val="0092718F"/>
    <w:rsid w:val="00986DF3"/>
    <w:rsid w:val="00B1242D"/>
    <w:rsid w:val="00BC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61F5"/>
  <w15:chartTrackingRefBased/>
  <w15:docId w15:val="{E7E547D9-6B70-4169-A2F0-EE1FAB47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B1242D"/>
    <w:pPr>
      <w:spacing w:after="0" w:line="240" w:lineRule="auto"/>
      <w:jc w:val="center"/>
    </w:pPr>
    <w:rPr>
      <w:rFonts w:ascii="Tahoma" w:eastAsia="Times New Roman" w:hAnsi="Tahoma" w:cs="Times New Roman"/>
      <w:spacing w:val="30"/>
      <w:sz w:val="36"/>
      <w:szCs w:val="20"/>
    </w:rPr>
  </w:style>
  <w:style w:type="character" w:customStyle="1" w:styleId="NaslovZnak">
    <w:name w:val="Naslov Znak"/>
    <w:basedOn w:val="Privzetapisavaodstavka"/>
    <w:link w:val="Naslov"/>
    <w:rsid w:val="00B1242D"/>
    <w:rPr>
      <w:rFonts w:ascii="Tahoma" w:eastAsia="Times New Roman" w:hAnsi="Tahoma" w:cs="Times New Roman"/>
      <w:spacing w:val="30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Cecilija Avsenik</dc:creator>
  <cp:keywords/>
  <dc:description/>
  <cp:lastModifiedBy>Sprejemna Pisarna</cp:lastModifiedBy>
  <cp:revision>2</cp:revision>
  <cp:lastPrinted>2023-05-12T11:37:00Z</cp:lastPrinted>
  <dcterms:created xsi:type="dcterms:W3CDTF">2023-05-12T11:38:00Z</dcterms:created>
  <dcterms:modified xsi:type="dcterms:W3CDTF">2023-05-12T11:38:00Z</dcterms:modified>
</cp:coreProperties>
</file>